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tecipazione a coordinamenti inter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tecipazione a coordinamenti inter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